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03" w:rsidRPr="00286D36" w:rsidRDefault="009E1103" w:rsidP="009E1103">
      <w:pPr>
        <w:pStyle w:val="3"/>
        <w:ind w:right="-284"/>
        <w:jc w:val="center"/>
        <w:rPr>
          <w:b w:val="0"/>
        </w:rPr>
      </w:pPr>
      <w:r w:rsidRPr="00286D36">
        <w:rPr>
          <w:b w:val="0"/>
          <w:noProof/>
        </w:rPr>
        <w:drawing>
          <wp:inline distT="0" distB="0" distL="0" distR="0" wp14:anchorId="67C4FED2" wp14:editId="0B709E93">
            <wp:extent cx="683684" cy="889000"/>
            <wp:effectExtent l="19050" t="0" r="2116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6" cy="8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03" w:rsidRPr="00F43758" w:rsidRDefault="009E1103" w:rsidP="009E11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758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9E1103" w:rsidRPr="00F43758" w:rsidRDefault="009E1103" w:rsidP="009E11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758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9E1103" w:rsidRPr="00F43758" w:rsidRDefault="009E1103" w:rsidP="009E11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758">
        <w:rPr>
          <w:rFonts w:ascii="Times New Roman" w:hAnsi="Times New Roman" w:cs="Times New Roman"/>
          <w:b/>
          <w:sz w:val="26"/>
          <w:szCs w:val="26"/>
        </w:rPr>
        <w:t>«ПАВЛОВСКИЙ РАЙОН» УЛЬЯНОВСКОЙ ОБЛАСТИ</w:t>
      </w:r>
    </w:p>
    <w:p w:rsidR="009E1103" w:rsidRDefault="009E1103" w:rsidP="009E1103">
      <w:pPr>
        <w:tabs>
          <w:tab w:val="left" w:pos="6379"/>
          <w:tab w:val="left" w:pos="6663"/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103" w:rsidRDefault="009E1103" w:rsidP="009E1103">
      <w:pPr>
        <w:tabs>
          <w:tab w:val="left" w:pos="6379"/>
          <w:tab w:val="left" w:pos="666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03" w:rsidRDefault="009E1103" w:rsidP="009E1103">
      <w:pPr>
        <w:tabs>
          <w:tab w:val="left" w:pos="6379"/>
          <w:tab w:val="left" w:pos="6663"/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07721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CED" w:rsidRDefault="009E1103" w:rsidP="009E1103">
      <w:pPr>
        <w:tabs>
          <w:tab w:val="left" w:pos="6379"/>
          <w:tab w:val="left" w:pos="666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депутатов муниципального образования </w:t>
      </w:r>
    </w:p>
    <w:p w:rsidR="00EA4CED" w:rsidRDefault="00EA4CED" w:rsidP="00EA4CED">
      <w:pPr>
        <w:tabs>
          <w:tab w:val="left" w:pos="6379"/>
          <w:tab w:val="left" w:pos="666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«Павловский район» «О внесении изменений и дополнений   в решение Совета депутатов МО «Павловский район» № </w:t>
      </w:r>
      <w:r w:rsidR="004A247F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4A24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4A247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«О бюджете </w:t>
      </w:r>
      <w:r w:rsidR="009E110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«Павловский район» на 202</w:t>
      </w:r>
      <w:r w:rsidR="004A24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период 202</w:t>
      </w:r>
      <w:r w:rsidR="004A247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A247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E1103">
        <w:rPr>
          <w:rFonts w:ascii="Times New Roman" w:hAnsi="Times New Roman" w:cs="Times New Roman"/>
          <w:b/>
          <w:sz w:val="28"/>
          <w:szCs w:val="28"/>
        </w:rPr>
        <w:t>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4CED" w:rsidRDefault="00EA4CED" w:rsidP="00EA4CED">
      <w:pPr>
        <w:tabs>
          <w:tab w:val="left" w:pos="6379"/>
          <w:tab w:val="left" w:pos="6663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ED" w:rsidRDefault="000C7ABA" w:rsidP="00EA4CED">
      <w:pPr>
        <w:tabs>
          <w:tab w:val="left" w:pos="6379"/>
          <w:tab w:val="left" w:pos="6663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E42E9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47B0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A4CE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A247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A4C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4CED" w:rsidRDefault="00EA4CED" w:rsidP="00EA4CED">
      <w:pPr>
        <w:tabs>
          <w:tab w:val="left" w:pos="6379"/>
          <w:tab w:val="left" w:pos="6663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1103" w:rsidRPr="0091272F" w:rsidRDefault="00EA4CED" w:rsidP="009E1103">
      <w:pPr>
        <w:tabs>
          <w:tab w:val="left" w:pos="540"/>
          <w:tab w:val="left" w:pos="6379"/>
          <w:tab w:val="left" w:pos="666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1103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МО «Павловский район» «О внесении изменений в решение Совета депутатов </w:t>
      </w:r>
      <w:r w:rsidR="009E1103" w:rsidRPr="009E11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E1103">
        <w:rPr>
          <w:rFonts w:ascii="Times New Roman" w:hAnsi="Times New Roman" w:cs="Times New Roman"/>
          <w:sz w:val="28"/>
          <w:szCs w:val="28"/>
        </w:rPr>
        <w:t xml:space="preserve"> «Павловский район» </w:t>
      </w:r>
      <w:r w:rsidR="009E1103" w:rsidRPr="009E1103">
        <w:rPr>
          <w:rFonts w:ascii="Times New Roman" w:hAnsi="Times New Roman" w:cs="Times New Roman"/>
          <w:sz w:val="28"/>
          <w:szCs w:val="28"/>
        </w:rPr>
        <w:t>«О бюджете муниципального образования «Павловский район» на 202</w:t>
      </w:r>
      <w:r w:rsidR="004A247F">
        <w:rPr>
          <w:rFonts w:ascii="Times New Roman" w:hAnsi="Times New Roman" w:cs="Times New Roman"/>
          <w:sz w:val="28"/>
          <w:szCs w:val="28"/>
        </w:rPr>
        <w:t>4</w:t>
      </w:r>
      <w:r w:rsidR="009E1103" w:rsidRPr="009E1103">
        <w:rPr>
          <w:rFonts w:ascii="Times New Roman" w:hAnsi="Times New Roman" w:cs="Times New Roman"/>
          <w:sz w:val="28"/>
          <w:szCs w:val="28"/>
        </w:rPr>
        <w:t xml:space="preserve"> год и на период 202</w:t>
      </w:r>
      <w:r w:rsidR="004A247F">
        <w:rPr>
          <w:rFonts w:ascii="Times New Roman" w:hAnsi="Times New Roman" w:cs="Times New Roman"/>
          <w:sz w:val="28"/>
          <w:szCs w:val="28"/>
        </w:rPr>
        <w:t>5</w:t>
      </w:r>
      <w:r w:rsidR="009E1103" w:rsidRPr="009E1103">
        <w:rPr>
          <w:rFonts w:ascii="Times New Roman" w:hAnsi="Times New Roman" w:cs="Times New Roman"/>
          <w:sz w:val="28"/>
          <w:szCs w:val="28"/>
        </w:rPr>
        <w:t>-202</w:t>
      </w:r>
      <w:r w:rsidR="004A247F">
        <w:rPr>
          <w:rFonts w:ascii="Times New Roman" w:hAnsi="Times New Roman" w:cs="Times New Roman"/>
          <w:sz w:val="28"/>
          <w:szCs w:val="28"/>
        </w:rPr>
        <w:t>6</w:t>
      </w:r>
      <w:r w:rsidR="009E1103" w:rsidRPr="009E1103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решения), </w:t>
      </w:r>
      <w:r w:rsidR="009E1103" w:rsidRPr="0091272F">
        <w:rPr>
          <w:rFonts w:ascii="Times New Roman" w:hAnsi="Times New Roman" w:cs="Times New Roman"/>
          <w:sz w:val="28"/>
          <w:szCs w:val="28"/>
        </w:rPr>
        <w:t>Контрольно-</w:t>
      </w:r>
      <w:r w:rsidR="009E1103">
        <w:rPr>
          <w:rFonts w:ascii="Times New Roman" w:hAnsi="Times New Roman" w:cs="Times New Roman"/>
          <w:sz w:val="28"/>
          <w:szCs w:val="28"/>
        </w:rPr>
        <w:t xml:space="preserve">счетная </w:t>
      </w:r>
      <w:proofErr w:type="gramStart"/>
      <w:r w:rsidR="009E1103">
        <w:rPr>
          <w:rFonts w:ascii="Times New Roman" w:hAnsi="Times New Roman" w:cs="Times New Roman"/>
          <w:sz w:val="28"/>
          <w:szCs w:val="28"/>
        </w:rPr>
        <w:t xml:space="preserve">палата </w:t>
      </w:r>
      <w:r w:rsidR="009E1103" w:rsidRPr="0091272F">
        <w:rPr>
          <w:rFonts w:ascii="Times New Roman" w:hAnsi="Times New Roman" w:cs="Times New Roman"/>
          <w:sz w:val="28"/>
          <w:szCs w:val="28"/>
        </w:rPr>
        <w:t xml:space="preserve"> </w:t>
      </w:r>
      <w:r w:rsidR="009E1103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9E1103">
        <w:rPr>
          <w:rFonts w:ascii="Times New Roman" w:hAnsi="Times New Roman" w:cs="Times New Roman"/>
          <w:sz w:val="28"/>
          <w:szCs w:val="28"/>
        </w:rPr>
        <w:t xml:space="preserve"> «Павловский район </w:t>
      </w:r>
      <w:r w:rsidR="009E1103" w:rsidRPr="0091272F">
        <w:rPr>
          <w:rFonts w:ascii="Times New Roman" w:hAnsi="Times New Roman" w:cs="Times New Roman"/>
          <w:sz w:val="28"/>
          <w:szCs w:val="28"/>
        </w:rPr>
        <w:t xml:space="preserve">отмечает. </w:t>
      </w:r>
    </w:p>
    <w:p w:rsidR="004A247F" w:rsidRPr="004A247F" w:rsidRDefault="00EA4CED" w:rsidP="004A247F">
      <w:pPr>
        <w:spacing w:before="120"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2E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зменения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параметров</w:t>
      </w:r>
      <w:r w:rsidR="001C2E2F">
        <w:rPr>
          <w:rFonts w:ascii="Times New Roman" w:hAnsi="Times New Roman" w:cs="Times New Roman"/>
          <w:sz w:val="28"/>
          <w:szCs w:val="28"/>
        </w:rPr>
        <w:t xml:space="preserve">  бюджета</w:t>
      </w:r>
      <w:proofErr w:type="gramEnd"/>
      <w:r w:rsidR="001C2E2F">
        <w:rPr>
          <w:rFonts w:ascii="Times New Roman" w:hAnsi="Times New Roman" w:cs="Times New Roman"/>
          <w:sz w:val="28"/>
          <w:szCs w:val="28"/>
        </w:rPr>
        <w:t xml:space="preserve"> МО «Павловский район»,</w:t>
      </w:r>
      <w:r w:rsidR="001C2E2F" w:rsidRPr="001C2E2F">
        <w:rPr>
          <w:rFonts w:ascii="Times New Roman" w:hAnsi="Times New Roman" w:cs="Times New Roman"/>
          <w:sz w:val="28"/>
          <w:szCs w:val="28"/>
        </w:rPr>
        <w:t xml:space="preserve"> </w:t>
      </w:r>
      <w:r w:rsidR="001C2E2F" w:rsidRPr="004A247F">
        <w:rPr>
          <w:rFonts w:ascii="Times New Roman" w:hAnsi="Times New Roman" w:cs="Times New Roman"/>
          <w:sz w:val="28"/>
          <w:szCs w:val="28"/>
        </w:rPr>
        <w:t xml:space="preserve">предлагаемые  проектом решения,  </w:t>
      </w:r>
      <w:r w:rsidRPr="004A247F">
        <w:rPr>
          <w:rFonts w:ascii="Times New Roman" w:hAnsi="Times New Roman" w:cs="Times New Roman"/>
          <w:sz w:val="28"/>
          <w:szCs w:val="28"/>
        </w:rPr>
        <w:t xml:space="preserve">связаны с  необходимостью </w:t>
      </w:r>
      <w:r w:rsidR="004A247F" w:rsidRPr="004A247F">
        <w:rPr>
          <w:rFonts w:ascii="Times New Roman" w:hAnsi="Times New Roman" w:cs="Times New Roman"/>
          <w:sz w:val="28"/>
          <w:szCs w:val="28"/>
        </w:rPr>
        <w:t xml:space="preserve">отражения дополнительно </w:t>
      </w:r>
      <w:r w:rsidR="004A247F" w:rsidRPr="004A247F">
        <w:rPr>
          <w:rFonts w:ascii="PT Astra Serif" w:hAnsi="PT Astra Serif"/>
          <w:sz w:val="28"/>
          <w:szCs w:val="28"/>
        </w:rPr>
        <w:t xml:space="preserve">поступивших средств из областного и федерального бюджета, а также выделения средств для обеспечения </w:t>
      </w:r>
      <w:proofErr w:type="spellStart"/>
      <w:r w:rsidR="004A247F" w:rsidRPr="004A247F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4A247F" w:rsidRPr="004A247F">
        <w:rPr>
          <w:rFonts w:ascii="PT Astra Serif" w:hAnsi="PT Astra Serif"/>
          <w:sz w:val="28"/>
          <w:szCs w:val="28"/>
        </w:rPr>
        <w:t xml:space="preserve"> субсидий из областного и федерального бюджета и выделения дополнительных средств на основные социально значимые расходы бюджета.</w:t>
      </w:r>
    </w:p>
    <w:p w:rsidR="00BF1E90" w:rsidRDefault="00EA4CED" w:rsidP="00BF1E90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Предлагается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A24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BF1E90">
        <w:rPr>
          <w:rFonts w:ascii="Times New Roman" w:hAnsi="Times New Roman" w:cs="Times New Roman"/>
          <w:b/>
          <w:sz w:val="28"/>
          <w:szCs w:val="28"/>
        </w:rPr>
        <w:t xml:space="preserve">599313,4 </w:t>
      </w:r>
      <w:r w:rsidR="004A247F" w:rsidRPr="00A2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061">
        <w:rPr>
          <w:rFonts w:ascii="Times New Roman" w:hAnsi="Times New Roman" w:cs="Times New Roman"/>
          <w:b/>
          <w:sz w:val="28"/>
          <w:szCs w:val="28"/>
        </w:rPr>
        <w:t>тыс</w:t>
      </w:r>
      <w:r>
        <w:rPr>
          <w:rFonts w:ascii="Times New Roman" w:hAnsi="Times New Roman" w:cs="Times New Roman"/>
          <w:b/>
          <w:sz w:val="28"/>
          <w:szCs w:val="28"/>
        </w:rPr>
        <w:t xml:space="preserve">. руб.,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90">
        <w:rPr>
          <w:rFonts w:ascii="Times New Roman" w:hAnsi="Times New Roman" w:cs="Times New Roman"/>
          <w:b/>
          <w:sz w:val="28"/>
          <w:szCs w:val="28"/>
        </w:rPr>
        <w:t>17722,07</w:t>
      </w:r>
      <w:r w:rsidR="00A47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061">
        <w:rPr>
          <w:rFonts w:ascii="Times New Roman" w:hAnsi="Times New Roman" w:cs="Times New Roman"/>
          <w:b/>
          <w:sz w:val="28"/>
          <w:szCs w:val="28"/>
        </w:rPr>
        <w:t>тыс</w:t>
      </w:r>
      <w:r>
        <w:rPr>
          <w:rFonts w:ascii="Times New Roman" w:hAnsi="Times New Roman" w:cs="Times New Roman"/>
          <w:b/>
          <w:sz w:val="28"/>
          <w:szCs w:val="28"/>
        </w:rPr>
        <w:t>. руб</w:t>
      </w:r>
      <w:r w:rsidR="004A24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90">
        <w:rPr>
          <w:rFonts w:ascii="Times New Roman" w:hAnsi="Times New Roman" w:cs="Times New Roman"/>
          <w:sz w:val="28"/>
          <w:szCs w:val="28"/>
        </w:rPr>
        <w:t xml:space="preserve">за счет  увеличения налоговых и неналоговых доходов на </w:t>
      </w:r>
      <w:r w:rsidR="00BF1E90" w:rsidRPr="00BF1E90">
        <w:rPr>
          <w:rFonts w:ascii="Times New Roman" w:hAnsi="Times New Roman" w:cs="Times New Roman"/>
          <w:b/>
          <w:sz w:val="28"/>
          <w:szCs w:val="28"/>
        </w:rPr>
        <w:t>7150,0</w:t>
      </w:r>
      <w:r w:rsidR="00BF1E90" w:rsidRPr="00BF1E9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BF1E90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 в сумме </w:t>
      </w:r>
      <w:r w:rsidR="00BF1E90" w:rsidRPr="00BF1E90">
        <w:rPr>
          <w:rFonts w:ascii="Times New Roman" w:hAnsi="Times New Roman" w:cs="Times New Roman"/>
          <w:b/>
          <w:sz w:val="28"/>
          <w:szCs w:val="28"/>
        </w:rPr>
        <w:t>10272,07</w:t>
      </w:r>
      <w:r w:rsidR="00BF1E90" w:rsidRPr="00BF1E9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BF1E90">
        <w:rPr>
          <w:rFonts w:ascii="Times New Roman" w:hAnsi="Times New Roman" w:cs="Times New Roman"/>
          <w:sz w:val="28"/>
          <w:szCs w:val="28"/>
        </w:rPr>
        <w:t xml:space="preserve"> и утвердить в сумме </w:t>
      </w:r>
      <w:r w:rsidR="00BF1E90" w:rsidRPr="00BF1E90">
        <w:rPr>
          <w:rFonts w:ascii="Times New Roman" w:hAnsi="Times New Roman" w:cs="Times New Roman"/>
          <w:b/>
          <w:sz w:val="28"/>
          <w:szCs w:val="28"/>
        </w:rPr>
        <w:t>617035,46</w:t>
      </w:r>
      <w:r w:rsidR="00BF1E90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BF1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B0E" w:rsidRDefault="00BC0B0E" w:rsidP="00BC0B0E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72F">
        <w:rPr>
          <w:rFonts w:ascii="Times New Roman" w:hAnsi="Times New Roman"/>
          <w:sz w:val="28"/>
          <w:szCs w:val="28"/>
        </w:rPr>
        <w:t>Показатели доходов и расходов на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91272F">
        <w:rPr>
          <w:rFonts w:ascii="Times New Roman" w:hAnsi="Times New Roman"/>
          <w:sz w:val="28"/>
          <w:szCs w:val="28"/>
        </w:rPr>
        <w:t xml:space="preserve"> годы остаются без изменения.</w:t>
      </w:r>
    </w:p>
    <w:p w:rsidR="00BC0B0E" w:rsidRDefault="00BC0B0E" w:rsidP="00BC0B0E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и неналоговые доходы проектом предусмотрено увеличить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7150,0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275"/>
      </w:tblGrid>
      <w:tr w:rsidR="00BC0B0E" w:rsidRPr="00BC0B0E" w:rsidTr="0057468F">
        <w:tc>
          <w:tcPr>
            <w:tcW w:w="6237" w:type="dxa"/>
            <w:vMerge w:val="restart"/>
            <w:vAlign w:val="center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vAlign w:val="center"/>
          </w:tcPr>
          <w:p w:rsidR="00BC0B0E" w:rsidRPr="00BC0B0E" w:rsidRDefault="00BC0B0E" w:rsidP="00BC0B0E">
            <w:pPr>
              <w:spacing w:after="0" w:line="240" w:lineRule="auto"/>
              <w:ind w:left="33" w:hanging="3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Сумма на 2024 год</w:t>
            </w:r>
          </w:p>
        </w:tc>
      </w:tr>
      <w:tr w:rsidR="00BC0B0E" w:rsidRPr="00BC0B0E" w:rsidTr="0057468F">
        <w:tc>
          <w:tcPr>
            <w:tcW w:w="6237" w:type="dxa"/>
            <w:vMerge/>
            <w:vAlign w:val="center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0B0E" w:rsidRPr="00BC0B0E" w:rsidRDefault="00BC0B0E" w:rsidP="00BC0B0E">
            <w:pPr>
              <w:spacing w:after="0" w:line="240" w:lineRule="auto"/>
              <w:ind w:left="-221" w:right="-137"/>
              <w:jc w:val="center"/>
              <w:rPr>
                <w:rFonts w:ascii="PT Astra Serif" w:eastAsia="Times New Roman" w:hAnsi="PT Astra Serif" w:cs="Times New Roman"/>
              </w:rPr>
            </w:pPr>
            <w:r w:rsidRPr="00BC0B0E">
              <w:rPr>
                <w:rFonts w:ascii="PT Astra Serif" w:eastAsia="Times New Roman" w:hAnsi="PT Astra Serif" w:cs="Times New Roman"/>
              </w:rPr>
              <w:t>Утверждено</w:t>
            </w:r>
          </w:p>
          <w:p w:rsidR="00BC0B0E" w:rsidRPr="00BC0B0E" w:rsidRDefault="00BC0B0E" w:rsidP="00BC0B0E">
            <w:pPr>
              <w:spacing w:after="0" w:line="240" w:lineRule="auto"/>
              <w:ind w:left="-221" w:right="-137"/>
              <w:jc w:val="center"/>
              <w:rPr>
                <w:rFonts w:ascii="PT Astra Serif" w:eastAsia="Times New Roman" w:hAnsi="PT Astra Serif" w:cs="Times New Roman"/>
              </w:rPr>
            </w:pPr>
            <w:r w:rsidRPr="00BC0B0E">
              <w:rPr>
                <w:rFonts w:ascii="PT Astra Serif" w:eastAsia="Times New Roman" w:hAnsi="PT Astra Serif" w:cs="Times New Roman"/>
              </w:rPr>
              <w:t>в бюджете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0B0E" w:rsidRPr="00BC0B0E" w:rsidRDefault="00BC0B0E" w:rsidP="00BC0B0E">
            <w:pPr>
              <w:spacing w:after="0" w:line="240" w:lineRule="auto"/>
              <w:ind w:left="-221" w:right="-137"/>
              <w:jc w:val="center"/>
              <w:rPr>
                <w:rFonts w:ascii="PT Astra Serif" w:eastAsia="Times New Roman" w:hAnsi="PT Astra Serif" w:cs="Times New Roman"/>
              </w:rPr>
            </w:pPr>
            <w:r w:rsidRPr="00BC0B0E">
              <w:rPr>
                <w:rFonts w:ascii="PT Astra Serif" w:eastAsia="Times New Roman" w:hAnsi="PT Astra Serif" w:cs="Times New Roman"/>
              </w:rPr>
              <w:t>Изменение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B0E" w:rsidRPr="00BC0B0E" w:rsidRDefault="00BC0B0E" w:rsidP="00BC0B0E">
            <w:pPr>
              <w:spacing w:after="0" w:line="240" w:lineRule="auto"/>
              <w:ind w:left="-221" w:right="-137"/>
              <w:jc w:val="center"/>
              <w:rPr>
                <w:rFonts w:ascii="PT Astra Serif" w:eastAsia="Times New Roman" w:hAnsi="PT Astra Serif" w:cs="Times New Roman"/>
              </w:rPr>
            </w:pPr>
            <w:r w:rsidRPr="00BC0B0E">
              <w:rPr>
                <w:rFonts w:ascii="PT Astra Serif" w:eastAsia="Times New Roman" w:hAnsi="PT Astra Serif" w:cs="Times New Roman"/>
              </w:rPr>
              <w:t>Уточненный объем</w:t>
            </w:r>
          </w:p>
          <w:p w:rsidR="00BC0B0E" w:rsidRPr="00BC0B0E" w:rsidRDefault="00BC0B0E" w:rsidP="00BC0B0E">
            <w:pPr>
              <w:spacing w:after="0" w:line="240" w:lineRule="auto"/>
              <w:ind w:left="-221" w:right="-137"/>
              <w:jc w:val="center"/>
              <w:rPr>
                <w:rFonts w:ascii="PT Astra Serif" w:eastAsia="Times New Roman" w:hAnsi="PT Astra Serif" w:cs="Times New Roman"/>
              </w:rPr>
            </w:pPr>
            <w:r w:rsidRPr="00BC0B0E">
              <w:rPr>
                <w:rFonts w:ascii="PT Astra Serif" w:eastAsia="Times New Roman" w:hAnsi="PT Astra Serif" w:cs="Times New Roman"/>
              </w:rPr>
              <w:t>гр2+гр3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49406,3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+7150,0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56556,3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22803,7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+3647,0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26450,7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9052,0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+1120,0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10172,0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-300,0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700,0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2154,0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+237,0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2391,0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171,0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+115,0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286,0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1289,0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-50,0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1239,0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1053,7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+315,0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1368,7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+66,0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198,0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4258,188</w:t>
            </w:r>
          </w:p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+950,0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5208,188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+50,0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250,0</w:t>
            </w:r>
          </w:p>
        </w:tc>
      </w:tr>
      <w:tr w:rsidR="00BC0B0E" w:rsidRPr="00BC0B0E" w:rsidTr="0057468F">
        <w:tc>
          <w:tcPr>
            <w:tcW w:w="6237" w:type="dxa"/>
          </w:tcPr>
          <w:p w:rsidR="00BC0B0E" w:rsidRPr="00BC0B0E" w:rsidRDefault="00BC0B0E" w:rsidP="00BC0B0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 неналоговые</w:t>
            </w:r>
          </w:p>
        </w:tc>
        <w:tc>
          <w:tcPr>
            <w:tcW w:w="1134" w:type="dxa"/>
          </w:tcPr>
          <w:p w:rsidR="00BC0B0E" w:rsidRPr="00BC0B0E" w:rsidRDefault="00BC0B0E" w:rsidP="00BC0B0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680,9,0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+1000,0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C0B0E" w:rsidRPr="00BC0B0E" w:rsidRDefault="00BC0B0E" w:rsidP="00BC0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0B0E">
              <w:rPr>
                <w:rFonts w:ascii="PT Astra Serif" w:eastAsia="Times New Roman" w:hAnsi="PT Astra Serif" w:cs="Times New Roman"/>
                <w:sz w:val="24"/>
                <w:szCs w:val="24"/>
              </w:rPr>
              <w:t>1680,9</w:t>
            </w:r>
          </w:p>
        </w:tc>
      </w:tr>
    </w:tbl>
    <w:p w:rsidR="00BC0B0E" w:rsidRDefault="00BC0B0E" w:rsidP="00BC0B0E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B0E" w:rsidRDefault="00BC0B0E" w:rsidP="00BC0B0E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 2024 год безвозмездные поступления планируется увеличить на сумму </w:t>
      </w:r>
      <w:r>
        <w:rPr>
          <w:rFonts w:ascii="Times New Roman" w:hAnsi="Times New Roman" w:cs="Times New Roman"/>
          <w:b/>
          <w:sz w:val="28"/>
          <w:szCs w:val="28"/>
        </w:rPr>
        <w:t>10572,07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 и утвердить в сумме </w:t>
      </w:r>
      <w:r>
        <w:rPr>
          <w:rFonts w:ascii="Times New Roman" w:hAnsi="Times New Roman" w:cs="Times New Roman"/>
          <w:b/>
          <w:sz w:val="28"/>
          <w:szCs w:val="28"/>
        </w:rPr>
        <w:t>560479,16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AD1613">
        <w:rPr>
          <w:rFonts w:ascii="Times New Roman" w:hAnsi="Times New Roman" w:cs="Times New Roman"/>
          <w:b/>
          <w:sz w:val="28"/>
          <w:szCs w:val="28"/>
        </w:rPr>
        <w:t>, в том числе:</w:t>
      </w:r>
    </w:p>
    <w:p w:rsidR="00AD1613" w:rsidRPr="00AD1613" w:rsidRDefault="00AD1613" w:rsidP="00BC0B0E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13">
        <w:rPr>
          <w:rFonts w:ascii="Times New Roman" w:hAnsi="Times New Roman" w:cs="Times New Roman"/>
          <w:sz w:val="28"/>
          <w:szCs w:val="28"/>
        </w:rPr>
        <w:t xml:space="preserve">- </w:t>
      </w:r>
      <w:r w:rsidRPr="00AD1613">
        <w:rPr>
          <w:rFonts w:ascii="Times New Roman" w:hAnsi="Times New Roman" w:cs="Times New Roman"/>
          <w:sz w:val="28"/>
          <w:szCs w:val="28"/>
        </w:rPr>
        <w:t>Дотации бюджетам субъектов Российской Федерации и муниципальных образований</w:t>
      </w:r>
      <w:r w:rsidRPr="00AD1613">
        <w:rPr>
          <w:rFonts w:ascii="Times New Roman" w:hAnsi="Times New Roman" w:cs="Times New Roman"/>
          <w:sz w:val="28"/>
          <w:szCs w:val="28"/>
        </w:rPr>
        <w:t xml:space="preserve"> утвердить в сумме 154176,85 </w:t>
      </w:r>
      <w:proofErr w:type="spellStart"/>
      <w:r w:rsidRPr="00AD16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D1613">
        <w:rPr>
          <w:rFonts w:ascii="Times New Roman" w:hAnsi="Times New Roman" w:cs="Times New Roman"/>
          <w:sz w:val="28"/>
          <w:szCs w:val="28"/>
        </w:rPr>
        <w:t>.;</w:t>
      </w:r>
    </w:p>
    <w:p w:rsidR="00AD1613" w:rsidRPr="00AD1613" w:rsidRDefault="00AD1613" w:rsidP="00AD1613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1613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бюджетам бюджетной системы Российской Федерации (межбюджетные субсидии)</w:t>
      </w:r>
      <w:r w:rsidRPr="00AD1613">
        <w:rPr>
          <w:rFonts w:ascii="Times New Roman" w:hAnsi="Times New Roman" w:cs="Times New Roman"/>
          <w:sz w:val="28"/>
          <w:szCs w:val="28"/>
        </w:rPr>
        <w:t xml:space="preserve"> </w:t>
      </w:r>
      <w:r w:rsidRPr="00AD1613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 w:rsidRPr="00AD1613">
        <w:rPr>
          <w:rFonts w:ascii="Times New Roman" w:hAnsi="Times New Roman" w:cs="Times New Roman"/>
          <w:sz w:val="28"/>
          <w:szCs w:val="28"/>
        </w:rPr>
        <w:t>176790,16</w:t>
      </w:r>
      <w:r w:rsidRPr="00AD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D1613">
        <w:rPr>
          <w:rFonts w:ascii="Times New Roman" w:hAnsi="Times New Roman" w:cs="Times New Roman"/>
          <w:sz w:val="28"/>
          <w:szCs w:val="28"/>
        </w:rPr>
        <w:t>.;</w:t>
      </w:r>
    </w:p>
    <w:p w:rsidR="00AD1613" w:rsidRPr="00AD1613" w:rsidRDefault="00AD1613" w:rsidP="00AD1613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13">
        <w:rPr>
          <w:rFonts w:ascii="Times New Roman" w:hAnsi="Times New Roman" w:cs="Times New Roman"/>
          <w:sz w:val="28"/>
          <w:szCs w:val="28"/>
        </w:rPr>
        <w:t xml:space="preserve">- </w:t>
      </w:r>
      <w:r w:rsidRPr="00AD1613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Субвенции бюджетам субъектов Российской Федерации и муниципальных образований</w:t>
      </w:r>
      <w:r w:rsidRPr="00AD1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613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 w:rsidRPr="00AD1613">
        <w:rPr>
          <w:rFonts w:ascii="Times New Roman" w:hAnsi="Times New Roman" w:cs="Times New Roman"/>
          <w:sz w:val="28"/>
          <w:szCs w:val="28"/>
        </w:rPr>
        <w:t>185086,3</w:t>
      </w:r>
      <w:r w:rsidRPr="00AD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D1613">
        <w:rPr>
          <w:rFonts w:ascii="Times New Roman" w:hAnsi="Times New Roman" w:cs="Times New Roman"/>
          <w:sz w:val="28"/>
          <w:szCs w:val="28"/>
        </w:rPr>
        <w:t>.;</w:t>
      </w:r>
    </w:p>
    <w:p w:rsidR="00AD1613" w:rsidRPr="00AD1613" w:rsidRDefault="00AD1613" w:rsidP="00AD1613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13">
        <w:rPr>
          <w:rFonts w:ascii="Times New Roman" w:hAnsi="Times New Roman" w:cs="Times New Roman"/>
          <w:sz w:val="28"/>
          <w:szCs w:val="28"/>
        </w:rPr>
        <w:t xml:space="preserve">- </w:t>
      </w:r>
      <w:r w:rsidRPr="00AD1613">
        <w:rPr>
          <w:rFonts w:ascii="Times New Roman" w:hAnsi="Times New Roman" w:cs="Times New Roman"/>
          <w:color w:val="000000" w:themeColor="text1"/>
          <w:sz w:val="28"/>
          <w:szCs w:val="28"/>
        </w:rPr>
        <w:t>Иные межбюджетные трансферты</w:t>
      </w:r>
      <w:r w:rsidRPr="00AD1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1613">
        <w:rPr>
          <w:rFonts w:ascii="Times New Roman" w:hAnsi="Times New Roman" w:cs="Times New Roman"/>
          <w:sz w:val="28"/>
          <w:szCs w:val="28"/>
        </w:rPr>
        <w:t xml:space="preserve">утвердить в сумме </w:t>
      </w:r>
      <w:r w:rsidRPr="00AD1613">
        <w:rPr>
          <w:rFonts w:ascii="Times New Roman" w:hAnsi="Times New Roman" w:cs="Times New Roman"/>
          <w:sz w:val="28"/>
          <w:szCs w:val="28"/>
        </w:rPr>
        <w:t>44425,84</w:t>
      </w:r>
      <w:r w:rsidRPr="00AD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61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D1613">
        <w:rPr>
          <w:rFonts w:ascii="Times New Roman" w:hAnsi="Times New Roman" w:cs="Times New Roman"/>
          <w:sz w:val="28"/>
          <w:szCs w:val="28"/>
        </w:rPr>
        <w:t>.;</w:t>
      </w:r>
    </w:p>
    <w:p w:rsidR="00591536" w:rsidRDefault="00591536" w:rsidP="00EA4CED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CED" w:rsidRDefault="00EA4CED" w:rsidP="00EA4CED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5DA8">
        <w:rPr>
          <w:rFonts w:ascii="Times New Roman" w:hAnsi="Times New Roman" w:cs="Times New Roman"/>
          <w:sz w:val="28"/>
          <w:szCs w:val="28"/>
        </w:rPr>
        <w:t xml:space="preserve">   </w:t>
      </w:r>
      <w:r w:rsidRPr="00F45826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Pr="00F45826">
        <w:rPr>
          <w:rFonts w:ascii="Times New Roman" w:hAnsi="Times New Roman" w:cs="Times New Roman"/>
          <w:sz w:val="28"/>
          <w:szCs w:val="28"/>
        </w:rPr>
        <w:t>решения  предлагается</w:t>
      </w:r>
      <w:proofErr w:type="gramEnd"/>
      <w:r w:rsidRPr="00F45826">
        <w:rPr>
          <w:rFonts w:ascii="Times New Roman" w:hAnsi="Times New Roman" w:cs="Times New Roman"/>
          <w:sz w:val="28"/>
          <w:szCs w:val="28"/>
        </w:rPr>
        <w:t xml:space="preserve"> </w:t>
      </w:r>
      <w:r w:rsidRPr="00F45826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65D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запланированные в сумме </w:t>
      </w:r>
      <w:r w:rsidR="003D3735" w:rsidRPr="003D3735">
        <w:rPr>
          <w:rFonts w:ascii="Times New Roman" w:hAnsi="Times New Roman" w:cs="Times New Roman"/>
          <w:b/>
          <w:sz w:val="28"/>
          <w:szCs w:val="28"/>
        </w:rPr>
        <w:t>602336,15</w:t>
      </w:r>
      <w:r w:rsidRPr="00066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6BD6">
        <w:rPr>
          <w:rFonts w:ascii="Times New Roman" w:hAnsi="Times New Roman" w:cs="Times New Roman"/>
          <w:b/>
          <w:sz w:val="28"/>
          <w:szCs w:val="28"/>
        </w:rPr>
        <w:t>тыс. руб</w:t>
      </w:r>
      <w:r w:rsidR="00A47B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увеличить  на </w:t>
      </w:r>
      <w:r w:rsidR="003D3735">
        <w:rPr>
          <w:rFonts w:ascii="Times New Roman" w:hAnsi="Times New Roman" w:cs="Times New Roman"/>
          <w:sz w:val="28"/>
          <w:szCs w:val="28"/>
        </w:rPr>
        <w:t>17722,07</w:t>
      </w:r>
      <w:r w:rsidR="00A47B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тыс. руб</w:t>
      </w:r>
      <w:r w:rsidR="00A47B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утвердить в сумме </w:t>
      </w:r>
      <w:r w:rsidR="003D3735">
        <w:rPr>
          <w:rFonts w:ascii="Times New Roman" w:hAnsi="Times New Roman" w:cs="Times New Roman"/>
          <w:b/>
          <w:sz w:val="28"/>
          <w:szCs w:val="28"/>
        </w:rPr>
        <w:t>620058,22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165DA8" w:rsidRDefault="00165DA8" w:rsidP="00591536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536" w:rsidRDefault="00EA4CED" w:rsidP="002F233F">
      <w:pPr>
        <w:jc w:val="both"/>
        <w:rPr>
          <w:rFonts w:ascii="Times New Roman" w:hAnsi="Times New Roman" w:cs="Times New Roman"/>
          <w:sz w:val="28"/>
          <w:szCs w:val="28"/>
        </w:rPr>
      </w:pPr>
      <w:r w:rsidRPr="007B4A8D">
        <w:rPr>
          <w:rFonts w:ascii="Times New Roman" w:hAnsi="Times New Roman" w:cs="Times New Roman"/>
          <w:b/>
          <w:sz w:val="28"/>
          <w:szCs w:val="28"/>
        </w:rPr>
        <w:t>Общегосударственные расходы</w:t>
      </w:r>
      <w:r w:rsidRPr="007B4A8D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увеличить </w:t>
      </w:r>
      <w:r w:rsidRPr="00DD1724">
        <w:rPr>
          <w:rFonts w:ascii="Times New Roman" w:hAnsi="Times New Roman" w:cs="Times New Roman"/>
          <w:sz w:val="28"/>
          <w:szCs w:val="28"/>
        </w:rPr>
        <w:t xml:space="preserve">на </w:t>
      </w:r>
      <w:r w:rsidR="002F233F" w:rsidRPr="002F233F">
        <w:rPr>
          <w:rFonts w:ascii="Times New Roman" w:eastAsia="Times New Roman" w:hAnsi="Times New Roman" w:cs="Times New Roman"/>
          <w:color w:val="000000"/>
          <w:sz w:val="28"/>
          <w:szCs w:val="28"/>
        </w:rPr>
        <w:t>9118,8</w:t>
      </w:r>
      <w:r w:rsidR="002F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1724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в сумме </w:t>
      </w:r>
      <w:r w:rsidR="002F233F" w:rsidRPr="002F233F">
        <w:rPr>
          <w:rFonts w:ascii="Times New Roman" w:eastAsia="Times New Roman" w:hAnsi="Times New Roman" w:cs="Times New Roman"/>
          <w:color w:val="000000"/>
          <w:sz w:val="28"/>
          <w:szCs w:val="28"/>
        </w:rPr>
        <w:t>88435</w:t>
      </w:r>
      <w:r w:rsidR="00DD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591536" w:rsidRPr="00591536">
        <w:rPr>
          <w:rFonts w:ascii="Times New Roman" w:hAnsi="Times New Roman" w:cs="Times New Roman"/>
          <w:sz w:val="28"/>
          <w:szCs w:val="28"/>
        </w:rPr>
        <w:t xml:space="preserve"> </w:t>
      </w:r>
      <w:r w:rsidR="0059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419" w:rsidRDefault="00D20419" w:rsidP="00D20419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по разделу </w:t>
      </w:r>
      <w:r w:rsidRPr="0003167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03167E">
        <w:rPr>
          <w:b/>
          <w:sz w:val="28"/>
          <w:szCs w:val="28"/>
        </w:rPr>
        <w:t xml:space="preserve">00 «Национальная </w:t>
      </w:r>
      <w:r>
        <w:rPr>
          <w:b/>
          <w:sz w:val="28"/>
          <w:szCs w:val="28"/>
        </w:rPr>
        <w:t>безопасность и правоохранительная деятельность</w:t>
      </w:r>
      <w:r w:rsidRPr="000316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DD3199" w:rsidRPr="007B4A8D">
        <w:rPr>
          <w:sz w:val="28"/>
          <w:szCs w:val="28"/>
        </w:rPr>
        <w:t>планируется</w:t>
      </w:r>
      <w:r w:rsidR="00DD3199">
        <w:rPr>
          <w:sz w:val="28"/>
          <w:szCs w:val="28"/>
        </w:rPr>
        <w:t xml:space="preserve"> </w:t>
      </w:r>
      <w:r w:rsidR="002F233F">
        <w:rPr>
          <w:sz w:val="28"/>
          <w:szCs w:val="28"/>
        </w:rPr>
        <w:t>уменьшить</w:t>
      </w:r>
      <w:r w:rsidR="00DD3199">
        <w:rPr>
          <w:sz w:val="28"/>
          <w:szCs w:val="28"/>
        </w:rPr>
        <w:t xml:space="preserve"> </w:t>
      </w:r>
      <w:r w:rsidR="00DD3199" w:rsidRPr="00DD1724">
        <w:rPr>
          <w:sz w:val="28"/>
          <w:szCs w:val="28"/>
        </w:rPr>
        <w:t xml:space="preserve">на </w:t>
      </w:r>
      <w:r w:rsidR="002F233F">
        <w:rPr>
          <w:sz w:val="28"/>
          <w:szCs w:val="28"/>
        </w:rPr>
        <w:t>62,0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="00DD3199" w:rsidRPr="00DD3199">
        <w:rPr>
          <w:sz w:val="28"/>
          <w:szCs w:val="28"/>
        </w:rPr>
        <w:t xml:space="preserve"> </w:t>
      </w:r>
      <w:r w:rsidR="00DD3199">
        <w:rPr>
          <w:sz w:val="28"/>
          <w:szCs w:val="28"/>
        </w:rPr>
        <w:t xml:space="preserve">и утвердить в сумме </w:t>
      </w:r>
      <w:r w:rsidR="002F233F" w:rsidRPr="002F233F">
        <w:rPr>
          <w:sz w:val="28"/>
          <w:szCs w:val="28"/>
        </w:rPr>
        <w:t>689,16</w:t>
      </w:r>
      <w:r w:rsidR="002F233F">
        <w:rPr>
          <w:sz w:val="28"/>
          <w:szCs w:val="28"/>
        </w:rPr>
        <w:t xml:space="preserve"> </w:t>
      </w:r>
      <w:proofErr w:type="spellStart"/>
      <w:r w:rsidR="00DD3199">
        <w:rPr>
          <w:sz w:val="28"/>
          <w:szCs w:val="28"/>
        </w:rPr>
        <w:t>тыс.руб</w:t>
      </w:r>
      <w:proofErr w:type="spellEnd"/>
      <w:r w:rsidR="00DD3199">
        <w:rPr>
          <w:sz w:val="28"/>
          <w:szCs w:val="28"/>
        </w:rPr>
        <w:t>.</w:t>
      </w:r>
    </w:p>
    <w:p w:rsidR="00DD3199" w:rsidRDefault="00DD3199" w:rsidP="00591536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536" w:rsidRDefault="00EA4CED" w:rsidP="00591536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разделу  </w:t>
      </w:r>
      <w:r>
        <w:rPr>
          <w:rFonts w:ascii="Times New Roman" w:hAnsi="Times New Roman" w:cs="Times New Roman"/>
          <w:b/>
          <w:sz w:val="28"/>
          <w:szCs w:val="28"/>
        </w:rPr>
        <w:t>0400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2F233F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  на сумму </w:t>
      </w:r>
      <w:r w:rsidR="002F233F" w:rsidRPr="002F233F">
        <w:rPr>
          <w:rFonts w:ascii="Times New Roman" w:hAnsi="Times New Roman" w:cs="Times New Roman"/>
          <w:iCs/>
          <w:sz w:val="28"/>
          <w:szCs w:val="28"/>
        </w:rPr>
        <w:t>456,77</w:t>
      </w:r>
      <w:r w:rsidR="00DD3199" w:rsidRPr="00DD319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D3199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91536">
        <w:rPr>
          <w:rFonts w:ascii="Times New Roman" w:hAnsi="Times New Roman" w:cs="Times New Roman"/>
          <w:sz w:val="28"/>
          <w:szCs w:val="28"/>
        </w:rPr>
        <w:t xml:space="preserve">и утвердить в сумме  </w:t>
      </w:r>
      <w:r w:rsidR="002F233F" w:rsidRPr="002F233F">
        <w:rPr>
          <w:rFonts w:ascii="Times New Roman" w:hAnsi="Times New Roman" w:cs="Times New Roman"/>
          <w:sz w:val="28"/>
          <w:szCs w:val="28"/>
        </w:rPr>
        <w:t xml:space="preserve">54446,71 </w:t>
      </w:r>
      <w:r w:rsidR="0059153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91536" w:rsidRDefault="00591536" w:rsidP="00D07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536" w:rsidRDefault="00EA4CED" w:rsidP="00591536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C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Расходы по разделу </w:t>
      </w:r>
      <w:r w:rsidR="00D078CE" w:rsidRPr="00D078C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0500 </w:t>
      </w:r>
      <w:r w:rsidRPr="00D078CE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«Жилищно-коммунальное</w:t>
      </w:r>
      <w:r w:rsidRPr="00D078C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хозяйство» </w:t>
      </w:r>
      <w:proofErr w:type="gramStart"/>
      <w:r w:rsidR="00D078CE" w:rsidRPr="00D078C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планируется </w:t>
      </w:r>
      <w:r w:rsidRPr="00D078C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D3199">
        <w:rPr>
          <w:rFonts w:ascii="Times New Roman" w:hAnsi="Times New Roman" w:cs="Times New Roman"/>
          <w:sz w:val="28"/>
          <w:szCs w:val="28"/>
        </w:rPr>
        <w:t>увеличить</w:t>
      </w:r>
      <w:proofErr w:type="gramEnd"/>
      <w:r w:rsidR="00DD319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</w:t>
      </w:r>
      <w:r w:rsidR="002F233F">
        <w:rPr>
          <w:rFonts w:ascii="Times New Roman" w:eastAsia="Times New Roman" w:hAnsi="Times New Roman" w:cs="Times New Roman"/>
          <w:color w:val="000000"/>
          <w:sz w:val="28"/>
          <w:szCs w:val="28"/>
        </w:rPr>
        <w:t>72,0</w:t>
      </w:r>
      <w:r w:rsidR="00DD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199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591536">
        <w:rPr>
          <w:rFonts w:ascii="Times New Roman" w:hAnsi="Times New Roman" w:cs="Times New Roman"/>
          <w:sz w:val="28"/>
          <w:szCs w:val="28"/>
        </w:rPr>
        <w:t xml:space="preserve">и утвердить в сумме  </w:t>
      </w:r>
      <w:r w:rsidR="002F233F">
        <w:rPr>
          <w:rFonts w:ascii="Times New Roman" w:hAnsi="Times New Roman" w:cs="Times New Roman"/>
          <w:sz w:val="28"/>
          <w:szCs w:val="28"/>
        </w:rPr>
        <w:t>5303,2</w:t>
      </w:r>
      <w:r w:rsidR="00DD3199">
        <w:rPr>
          <w:rFonts w:ascii="Times New Roman" w:hAnsi="Times New Roman" w:cs="Times New Roman"/>
          <w:sz w:val="28"/>
          <w:szCs w:val="28"/>
        </w:rPr>
        <w:t xml:space="preserve"> </w:t>
      </w:r>
      <w:r w:rsidR="0059153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91536" w:rsidRDefault="00591536" w:rsidP="00D078C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EC342A" w:rsidRDefault="00EA4CED" w:rsidP="002F2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разделу  </w:t>
      </w:r>
      <w:r>
        <w:rPr>
          <w:rFonts w:ascii="Times New Roman" w:hAnsi="Times New Roman" w:cs="Times New Roman"/>
          <w:b/>
          <w:sz w:val="28"/>
          <w:szCs w:val="28"/>
        </w:rPr>
        <w:t>0700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увеличить на сумму </w:t>
      </w:r>
      <w:r w:rsidR="002F233F" w:rsidRPr="002F233F">
        <w:rPr>
          <w:rFonts w:ascii="Times New Roman" w:eastAsia="Times New Roman" w:hAnsi="Times New Roman" w:cs="Times New Roman"/>
          <w:color w:val="000000"/>
          <w:sz w:val="28"/>
          <w:szCs w:val="28"/>
        </w:rPr>
        <w:t>3317,9</w:t>
      </w:r>
      <w:r>
        <w:rPr>
          <w:rFonts w:ascii="Times New Roman" w:hAnsi="Times New Roman" w:cs="Times New Roman"/>
          <w:sz w:val="28"/>
          <w:szCs w:val="28"/>
        </w:rPr>
        <w:t xml:space="preserve"> тыс. руб. и утвердить в сумме  </w:t>
      </w:r>
      <w:r w:rsidR="002F233F" w:rsidRPr="002F2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389834,38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EA4CED" w:rsidRDefault="00EA4CED" w:rsidP="00EA4CED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по разделу </w:t>
      </w:r>
      <w:r>
        <w:rPr>
          <w:b/>
          <w:sz w:val="28"/>
          <w:szCs w:val="28"/>
        </w:rPr>
        <w:t>0800 «Культура</w:t>
      </w:r>
      <w:r w:rsidR="00591536">
        <w:rPr>
          <w:b/>
          <w:sz w:val="28"/>
          <w:szCs w:val="28"/>
        </w:rPr>
        <w:t>, кинематография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планируется </w:t>
      </w:r>
      <w:proofErr w:type="gramStart"/>
      <w:r w:rsidR="00DC4DD4">
        <w:rPr>
          <w:sz w:val="28"/>
          <w:szCs w:val="28"/>
        </w:rPr>
        <w:t>увеличить</w:t>
      </w:r>
      <w:r w:rsidR="00D20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сумму </w:t>
      </w:r>
      <w:r w:rsidR="00DC4DD4">
        <w:rPr>
          <w:color w:val="000000"/>
          <w:sz w:val="28"/>
          <w:szCs w:val="28"/>
        </w:rPr>
        <w:t>2670,0</w:t>
      </w:r>
      <w:r w:rsidR="00DD319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и утвердить в сумме  </w:t>
      </w:r>
      <w:r w:rsidR="00DC4DD4">
        <w:rPr>
          <w:color w:val="000000"/>
          <w:sz w:val="28"/>
          <w:szCs w:val="28"/>
        </w:rPr>
        <w:t>39161,0</w:t>
      </w:r>
      <w:r>
        <w:rPr>
          <w:sz w:val="28"/>
          <w:szCs w:val="28"/>
        </w:rPr>
        <w:t xml:space="preserve"> тыс. руб.</w:t>
      </w:r>
    </w:p>
    <w:p w:rsidR="009B5FC7" w:rsidRDefault="00EA4CED" w:rsidP="00EA4CED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по разделу </w:t>
      </w:r>
      <w:r>
        <w:rPr>
          <w:b/>
          <w:color w:val="000000"/>
          <w:sz w:val="28"/>
          <w:szCs w:val="28"/>
        </w:rPr>
        <w:t>1000 «Социальная политика»</w:t>
      </w:r>
      <w:r>
        <w:rPr>
          <w:color w:val="000000"/>
          <w:sz w:val="28"/>
          <w:szCs w:val="28"/>
        </w:rPr>
        <w:t xml:space="preserve"> планируется </w:t>
      </w:r>
      <w:r w:rsidR="00DC4DD4">
        <w:rPr>
          <w:color w:val="000000"/>
          <w:sz w:val="28"/>
          <w:szCs w:val="28"/>
        </w:rPr>
        <w:t>уменьшить</w:t>
      </w:r>
      <w:r>
        <w:rPr>
          <w:color w:val="000000"/>
          <w:sz w:val="28"/>
          <w:szCs w:val="28"/>
        </w:rPr>
        <w:t xml:space="preserve"> на сумму </w:t>
      </w:r>
      <w:r w:rsidR="00DC4DD4">
        <w:rPr>
          <w:color w:val="000000"/>
          <w:sz w:val="28"/>
          <w:szCs w:val="28"/>
        </w:rPr>
        <w:t>552,3</w:t>
      </w:r>
      <w:r w:rsidR="00DD31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руб. и утвердить в </w:t>
      </w:r>
      <w:r w:rsidR="00DD1724">
        <w:rPr>
          <w:sz w:val="28"/>
          <w:szCs w:val="28"/>
        </w:rPr>
        <w:t>сумме</w:t>
      </w:r>
      <w:r>
        <w:rPr>
          <w:color w:val="000000"/>
          <w:sz w:val="28"/>
          <w:szCs w:val="28"/>
        </w:rPr>
        <w:t xml:space="preserve"> </w:t>
      </w:r>
      <w:r w:rsidR="00DD3199" w:rsidRPr="00DD3199">
        <w:rPr>
          <w:color w:val="000000"/>
          <w:sz w:val="28"/>
          <w:szCs w:val="28"/>
        </w:rPr>
        <w:t>19</w:t>
      </w:r>
      <w:r w:rsidR="00DC4DD4">
        <w:rPr>
          <w:color w:val="000000"/>
          <w:sz w:val="28"/>
          <w:szCs w:val="28"/>
        </w:rPr>
        <w:t>038,0</w:t>
      </w:r>
      <w:r>
        <w:rPr>
          <w:color w:val="000000"/>
          <w:sz w:val="28"/>
          <w:szCs w:val="28"/>
        </w:rPr>
        <w:t xml:space="preserve"> тыс. руб</w:t>
      </w:r>
      <w:r w:rsidR="009B5FC7">
        <w:rPr>
          <w:color w:val="000000"/>
          <w:sz w:val="28"/>
          <w:szCs w:val="28"/>
        </w:rPr>
        <w:t>.</w:t>
      </w:r>
    </w:p>
    <w:p w:rsidR="00DC4DD4" w:rsidRDefault="009B5FC7" w:rsidP="00DD3199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по разделу 1200 </w:t>
      </w:r>
      <w:r w:rsidRPr="00591536">
        <w:rPr>
          <w:b/>
          <w:color w:val="000000"/>
          <w:sz w:val="28"/>
          <w:szCs w:val="28"/>
        </w:rPr>
        <w:t>«Средства массовой информации»</w:t>
      </w:r>
      <w:r>
        <w:rPr>
          <w:color w:val="000000"/>
          <w:sz w:val="28"/>
          <w:szCs w:val="28"/>
        </w:rPr>
        <w:t xml:space="preserve"> планируется </w:t>
      </w:r>
      <w:proofErr w:type="gramStart"/>
      <w:r w:rsidR="00DC4DD4">
        <w:rPr>
          <w:sz w:val="28"/>
          <w:szCs w:val="28"/>
        </w:rPr>
        <w:t>увеличить  на</w:t>
      </w:r>
      <w:proofErr w:type="gramEnd"/>
      <w:r w:rsidR="00DC4DD4">
        <w:rPr>
          <w:sz w:val="28"/>
          <w:szCs w:val="28"/>
        </w:rPr>
        <w:t xml:space="preserve"> сумму </w:t>
      </w:r>
      <w:r w:rsidR="00DC4DD4">
        <w:rPr>
          <w:sz w:val="28"/>
          <w:szCs w:val="28"/>
        </w:rPr>
        <w:t>25,0</w:t>
      </w:r>
      <w:r w:rsidR="00DC4DD4">
        <w:rPr>
          <w:color w:val="000000"/>
          <w:sz w:val="28"/>
          <w:szCs w:val="28"/>
        </w:rPr>
        <w:t xml:space="preserve"> </w:t>
      </w:r>
      <w:r w:rsidR="00DC4DD4">
        <w:rPr>
          <w:sz w:val="28"/>
          <w:szCs w:val="28"/>
        </w:rPr>
        <w:t xml:space="preserve">тыс. руб., и утвердить в сумме  </w:t>
      </w:r>
      <w:r w:rsidR="00DC4DD4">
        <w:rPr>
          <w:color w:val="000000"/>
          <w:sz w:val="28"/>
          <w:szCs w:val="28"/>
        </w:rPr>
        <w:t>125,0</w:t>
      </w:r>
      <w:r w:rsidR="00DC4DD4">
        <w:rPr>
          <w:sz w:val="28"/>
          <w:szCs w:val="28"/>
        </w:rPr>
        <w:t xml:space="preserve"> тыс. руб.</w:t>
      </w:r>
    </w:p>
    <w:p w:rsidR="00DD3199" w:rsidRDefault="009B5FC7" w:rsidP="00DC4DD4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по разделу 1400 </w:t>
      </w:r>
      <w:r w:rsidRPr="00591536">
        <w:rPr>
          <w:b/>
          <w:color w:val="000000"/>
          <w:sz w:val="28"/>
          <w:szCs w:val="28"/>
        </w:rPr>
        <w:t>«Межбюджетные трансферты»</w:t>
      </w:r>
      <w:r>
        <w:rPr>
          <w:color w:val="000000"/>
          <w:sz w:val="28"/>
          <w:szCs w:val="28"/>
        </w:rPr>
        <w:t xml:space="preserve"> планируется </w:t>
      </w:r>
      <w:r w:rsidR="00DD3199">
        <w:rPr>
          <w:color w:val="000000"/>
          <w:sz w:val="28"/>
          <w:szCs w:val="28"/>
        </w:rPr>
        <w:t xml:space="preserve">увеличить на сумму </w:t>
      </w:r>
      <w:r w:rsidR="00DC4DD4" w:rsidRPr="00DC4DD4">
        <w:rPr>
          <w:color w:val="000000"/>
          <w:sz w:val="28"/>
          <w:szCs w:val="28"/>
        </w:rPr>
        <w:t>2676</w:t>
      </w:r>
      <w:r w:rsidR="00DC4DD4">
        <w:rPr>
          <w:color w:val="000000"/>
          <w:sz w:val="28"/>
          <w:szCs w:val="28"/>
        </w:rPr>
        <w:t xml:space="preserve"> </w:t>
      </w:r>
      <w:proofErr w:type="spellStart"/>
      <w:r w:rsidR="00D20419">
        <w:rPr>
          <w:color w:val="000000"/>
          <w:sz w:val="28"/>
          <w:szCs w:val="28"/>
        </w:rPr>
        <w:t>тыс.руб</w:t>
      </w:r>
      <w:proofErr w:type="spellEnd"/>
      <w:r w:rsidR="00D20419">
        <w:rPr>
          <w:color w:val="000000"/>
          <w:sz w:val="28"/>
          <w:szCs w:val="28"/>
        </w:rPr>
        <w:t>.</w:t>
      </w:r>
      <w:r w:rsidR="00DD3199" w:rsidRPr="00DD3199">
        <w:rPr>
          <w:color w:val="000000"/>
          <w:sz w:val="28"/>
          <w:szCs w:val="28"/>
        </w:rPr>
        <w:t xml:space="preserve"> </w:t>
      </w:r>
      <w:r w:rsidR="00DD3199">
        <w:rPr>
          <w:color w:val="000000"/>
          <w:sz w:val="28"/>
          <w:szCs w:val="28"/>
        </w:rPr>
        <w:t xml:space="preserve">и утвердить в </w:t>
      </w:r>
      <w:r w:rsidR="00DD1724">
        <w:rPr>
          <w:sz w:val="28"/>
          <w:szCs w:val="28"/>
        </w:rPr>
        <w:t>сумме</w:t>
      </w:r>
      <w:r w:rsidR="00DD3199">
        <w:rPr>
          <w:color w:val="000000"/>
          <w:sz w:val="28"/>
          <w:szCs w:val="28"/>
        </w:rPr>
        <w:t xml:space="preserve"> </w:t>
      </w:r>
      <w:r w:rsidR="00DC4DD4" w:rsidRPr="00DC4DD4">
        <w:rPr>
          <w:color w:val="000000"/>
          <w:sz w:val="28"/>
          <w:szCs w:val="28"/>
        </w:rPr>
        <w:t>23026</w:t>
      </w:r>
      <w:r w:rsidR="00DD3199">
        <w:rPr>
          <w:color w:val="000000"/>
          <w:sz w:val="28"/>
          <w:szCs w:val="28"/>
        </w:rPr>
        <w:t xml:space="preserve"> тыс. руб.</w:t>
      </w:r>
    </w:p>
    <w:p w:rsidR="00D17D8A" w:rsidRDefault="005828FC" w:rsidP="00D17D8A">
      <w:pPr>
        <w:pStyle w:val="a3"/>
        <w:spacing w:after="0" w:afterAutospacing="0"/>
        <w:jc w:val="both"/>
        <w:rPr>
          <w:sz w:val="28"/>
          <w:szCs w:val="28"/>
          <w:lang w:val="x-none" w:eastAsia="en-US"/>
        </w:rPr>
      </w:pPr>
      <w:r>
        <w:rPr>
          <w:color w:val="000000"/>
          <w:sz w:val="28"/>
          <w:szCs w:val="28"/>
        </w:rPr>
        <w:t xml:space="preserve">           </w:t>
      </w:r>
      <w:r w:rsidR="00EA4CED" w:rsidRPr="005828FC">
        <w:rPr>
          <w:color w:val="000000"/>
          <w:sz w:val="28"/>
          <w:szCs w:val="28"/>
        </w:rPr>
        <w:t xml:space="preserve">В результате </w:t>
      </w:r>
      <w:r w:rsidR="0099417B" w:rsidRPr="005828FC">
        <w:rPr>
          <w:color w:val="000000"/>
          <w:sz w:val="28"/>
          <w:szCs w:val="28"/>
        </w:rPr>
        <w:t xml:space="preserve">вносимых изменений </w:t>
      </w:r>
      <w:r w:rsidR="00EA4CED" w:rsidRPr="005828FC">
        <w:rPr>
          <w:sz w:val="28"/>
          <w:szCs w:val="28"/>
        </w:rPr>
        <w:t xml:space="preserve">дефицит </w:t>
      </w:r>
      <w:proofErr w:type="gramStart"/>
      <w:r w:rsidR="00EA4CED" w:rsidRPr="005828FC">
        <w:rPr>
          <w:sz w:val="28"/>
          <w:szCs w:val="28"/>
        </w:rPr>
        <w:t>бюджета  муниципального</w:t>
      </w:r>
      <w:proofErr w:type="gramEnd"/>
      <w:r w:rsidR="00EA4CED" w:rsidRPr="005828FC">
        <w:rPr>
          <w:sz w:val="28"/>
          <w:szCs w:val="28"/>
        </w:rPr>
        <w:t xml:space="preserve"> образования «Павловский район»  </w:t>
      </w:r>
      <w:r w:rsidR="00D17D8A" w:rsidRPr="005828FC">
        <w:rPr>
          <w:sz w:val="28"/>
          <w:szCs w:val="28"/>
        </w:rPr>
        <w:t xml:space="preserve">на 2024 год </w:t>
      </w:r>
      <w:r w:rsidR="00EA4CED" w:rsidRPr="005828FC">
        <w:rPr>
          <w:sz w:val="28"/>
          <w:szCs w:val="28"/>
        </w:rPr>
        <w:t xml:space="preserve">составит </w:t>
      </w:r>
      <w:bookmarkStart w:id="0" w:name="_GoBack"/>
      <w:bookmarkEnd w:id="0"/>
      <w:r w:rsidR="009061B0">
        <w:rPr>
          <w:sz w:val="28"/>
          <w:szCs w:val="28"/>
        </w:rPr>
        <w:t>3022,76</w:t>
      </w:r>
      <w:r w:rsidR="00EA4CED" w:rsidRPr="005828FC">
        <w:rPr>
          <w:sz w:val="28"/>
          <w:szCs w:val="28"/>
        </w:rPr>
        <w:t xml:space="preserve">  тыс. руб. </w:t>
      </w:r>
      <w:r w:rsidR="00D17D8A" w:rsidRPr="005828FC">
        <w:rPr>
          <w:sz w:val="28"/>
          <w:szCs w:val="28"/>
          <w:lang w:val="x-none" w:eastAsia="en-US"/>
        </w:rPr>
        <w:t xml:space="preserve"> </w:t>
      </w:r>
      <w:r w:rsidR="00D17D8A" w:rsidRPr="005828FC">
        <w:rPr>
          <w:sz w:val="28"/>
          <w:szCs w:val="28"/>
          <w:lang w:eastAsia="en-US"/>
        </w:rPr>
        <w:t xml:space="preserve">на </w:t>
      </w:r>
      <w:r w:rsidR="00D17D8A" w:rsidRPr="005828FC">
        <w:rPr>
          <w:sz w:val="28"/>
          <w:szCs w:val="28"/>
          <w:lang w:val="x-none" w:eastAsia="en-US"/>
        </w:rPr>
        <w:t xml:space="preserve">2025 год в сумме 0,0   тыс. руб., и на 2026 </w:t>
      </w:r>
      <w:proofErr w:type="gramStart"/>
      <w:r w:rsidR="00D17D8A" w:rsidRPr="005828FC">
        <w:rPr>
          <w:sz w:val="28"/>
          <w:szCs w:val="28"/>
          <w:lang w:val="x-none" w:eastAsia="en-US"/>
        </w:rPr>
        <w:t>год  в</w:t>
      </w:r>
      <w:proofErr w:type="gramEnd"/>
      <w:r w:rsidR="00D17D8A" w:rsidRPr="005828FC">
        <w:rPr>
          <w:sz w:val="28"/>
          <w:szCs w:val="28"/>
          <w:lang w:val="x-none" w:eastAsia="en-US"/>
        </w:rPr>
        <w:t xml:space="preserve"> сумме 0,0   тыс. руб.</w:t>
      </w:r>
    </w:p>
    <w:p w:rsidR="00EA4CED" w:rsidRPr="00D17D8A" w:rsidRDefault="00EA4CED" w:rsidP="00EA4CED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EA4CED" w:rsidRDefault="00EA4CED" w:rsidP="00EA4CED">
      <w:pPr>
        <w:tabs>
          <w:tab w:val="left" w:pos="72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средства,  поступающие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областного бюджета в бюджет муниципального образования «Павловский район» распределены по целевому назначению. Замечаний по представленному проекту  решения не имеется.</w:t>
      </w:r>
    </w:p>
    <w:p w:rsidR="00EA4CED" w:rsidRDefault="00EA4CED" w:rsidP="00EA4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1A5" w:rsidRDefault="007231A5" w:rsidP="00EA4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CED" w:rsidRDefault="00EA4CED" w:rsidP="00EA4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EA4CED" w:rsidRDefault="00EA4CED" w:rsidP="00EA4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5F76D5">
        <w:rPr>
          <w:rFonts w:ascii="Times New Roman" w:hAnsi="Times New Roman" w:cs="Times New Roman"/>
          <w:b/>
          <w:sz w:val="28"/>
          <w:szCs w:val="28"/>
        </w:rPr>
        <w:t>счетной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CED" w:rsidRDefault="00EA4CED" w:rsidP="00EA4CED">
      <w:pPr>
        <w:tabs>
          <w:tab w:val="left" w:pos="65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«Павловский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5F76D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.Ю. </w:t>
      </w:r>
      <w:r w:rsidR="005F76D5">
        <w:rPr>
          <w:rFonts w:ascii="Times New Roman" w:hAnsi="Times New Roman" w:cs="Times New Roman"/>
          <w:b/>
          <w:sz w:val="28"/>
          <w:szCs w:val="28"/>
        </w:rPr>
        <w:t>Балашова</w:t>
      </w:r>
    </w:p>
    <w:p w:rsidR="00D62813" w:rsidRDefault="00D62813"/>
    <w:sectPr w:rsidR="00D62813" w:rsidSect="00DB47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4C" w:rsidRDefault="007F284C" w:rsidP="00DB470D">
      <w:pPr>
        <w:spacing w:after="0" w:line="240" w:lineRule="auto"/>
      </w:pPr>
      <w:r>
        <w:separator/>
      </w:r>
    </w:p>
  </w:endnote>
  <w:endnote w:type="continuationSeparator" w:id="0">
    <w:p w:rsidR="007F284C" w:rsidRDefault="007F284C" w:rsidP="00DB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4C" w:rsidRDefault="007F284C" w:rsidP="00DB470D">
      <w:pPr>
        <w:spacing w:after="0" w:line="240" w:lineRule="auto"/>
      </w:pPr>
      <w:r>
        <w:separator/>
      </w:r>
    </w:p>
  </w:footnote>
  <w:footnote w:type="continuationSeparator" w:id="0">
    <w:p w:rsidR="007F284C" w:rsidRDefault="007F284C" w:rsidP="00DB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317813"/>
      <w:docPartObj>
        <w:docPartGallery w:val="Page Numbers (Top of Page)"/>
        <w:docPartUnique/>
      </w:docPartObj>
    </w:sdtPr>
    <w:sdtEndPr/>
    <w:sdtContent>
      <w:p w:rsidR="00DB470D" w:rsidRDefault="00DB47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D4">
          <w:rPr>
            <w:noProof/>
          </w:rPr>
          <w:t>2</w:t>
        </w:r>
        <w:r>
          <w:fldChar w:fldCharType="end"/>
        </w:r>
      </w:p>
    </w:sdtContent>
  </w:sdt>
  <w:p w:rsidR="00DB470D" w:rsidRDefault="00DB47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73C8A"/>
    <w:multiLevelType w:val="hybridMultilevel"/>
    <w:tmpl w:val="631A38E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ED"/>
    <w:rsid w:val="00066BD6"/>
    <w:rsid w:val="000711F7"/>
    <w:rsid w:val="000C7ABA"/>
    <w:rsid w:val="0010114A"/>
    <w:rsid w:val="00106422"/>
    <w:rsid w:val="00112CB4"/>
    <w:rsid w:val="0012691A"/>
    <w:rsid w:val="0016228C"/>
    <w:rsid w:val="00165DA8"/>
    <w:rsid w:val="001C2E2F"/>
    <w:rsid w:val="00291ACE"/>
    <w:rsid w:val="002B16B1"/>
    <w:rsid w:val="002F233F"/>
    <w:rsid w:val="00301821"/>
    <w:rsid w:val="0030799A"/>
    <w:rsid w:val="00317A6A"/>
    <w:rsid w:val="00336BD4"/>
    <w:rsid w:val="003D3735"/>
    <w:rsid w:val="003E17BE"/>
    <w:rsid w:val="003F0E35"/>
    <w:rsid w:val="004A247F"/>
    <w:rsid w:val="004B5F2C"/>
    <w:rsid w:val="004C6648"/>
    <w:rsid w:val="004D3847"/>
    <w:rsid w:val="004F5974"/>
    <w:rsid w:val="00517CBB"/>
    <w:rsid w:val="005538E2"/>
    <w:rsid w:val="005828FC"/>
    <w:rsid w:val="00591536"/>
    <w:rsid w:val="005F76D5"/>
    <w:rsid w:val="006F3403"/>
    <w:rsid w:val="007231A5"/>
    <w:rsid w:val="0074595D"/>
    <w:rsid w:val="0078056B"/>
    <w:rsid w:val="007B4A8D"/>
    <w:rsid w:val="007E30C5"/>
    <w:rsid w:val="007F284C"/>
    <w:rsid w:val="0080398F"/>
    <w:rsid w:val="00811F14"/>
    <w:rsid w:val="00835E49"/>
    <w:rsid w:val="00853D66"/>
    <w:rsid w:val="008A24D6"/>
    <w:rsid w:val="008B1F37"/>
    <w:rsid w:val="008E4351"/>
    <w:rsid w:val="008F7E3D"/>
    <w:rsid w:val="00902AEF"/>
    <w:rsid w:val="009061B0"/>
    <w:rsid w:val="00960AD1"/>
    <w:rsid w:val="00977E64"/>
    <w:rsid w:val="00992037"/>
    <w:rsid w:val="0099417B"/>
    <w:rsid w:val="009B5FC7"/>
    <w:rsid w:val="009E1103"/>
    <w:rsid w:val="009F1B8A"/>
    <w:rsid w:val="00A21061"/>
    <w:rsid w:val="00A47B0C"/>
    <w:rsid w:val="00A709DC"/>
    <w:rsid w:val="00A860B0"/>
    <w:rsid w:val="00AD1613"/>
    <w:rsid w:val="00B74452"/>
    <w:rsid w:val="00BC0B0E"/>
    <w:rsid w:val="00BC59AC"/>
    <w:rsid w:val="00BF1E90"/>
    <w:rsid w:val="00C74DAF"/>
    <w:rsid w:val="00D078CE"/>
    <w:rsid w:val="00D17D8A"/>
    <w:rsid w:val="00D20419"/>
    <w:rsid w:val="00D62813"/>
    <w:rsid w:val="00D97969"/>
    <w:rsid w:val="00DA2A7F"/>
    <w:rsid w:val="00DB470D"/>
    <w:rsid w:val="00DC315F"/>
    <w:rsid w:val="00DC4DD4"/>
    <w:rsid w:val="00DD1724"/>
    <w:rsid w:val="00DD3199"/>
    <w:rsid w:val="00DF0A1F"/>
    <w:rsid w:val="00E11E65"/>
    <w:rsid w:val="00E42E95"/>
    <w:rsid w:val="00E56D06"/>
    <w:rsid w:val="00EA4CED"/>
    <w:rsid w:val="00EC342A"/>
    <w:rsid w:val="00F45826"/>
    <w:rsid w:val="00F50BCC"/>
    <w:rsid w:val="00F949EB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06B0-B1A8-442D-B533-DBAA4DE4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A4CE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E11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F0E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 Spacing"/>
    <w:uiPriority w:val="1"/>
    <w:qFormat/>
    <w:rsid w:val="004F5974"/>
    <w:pPr>
      <w:spacing w:after="0" w:line="240" w:lineRule="auto"/>
    </w:pPr>
  </w:style>
  <w:style w:type="paragraph" w:styleId="a6">
    <w:name w:val="Body Text"/>
    <w:basedOn w:val="a"/>
    <w:link w:val="a7"/>
    <w:rsid w:val="004A24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A247F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A860B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8">
    <w:name w:val="header"/>
    <w:basedOn w:val="a"/>
    <w:link w:val="a9"/>
    <w:uiPriority w:val="99"/>
    <w:unhideWhenUsed/>
    <w:rsid w:val="00DB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470D"/>
  </w:style>
  <w:style w:type="paragraph" w:styleId="aa">
    <w:name w:val="footer"/>
    <w:basedOn w:val="a"/>
    <w:link w:val="ab"/>
    <w:uiPriority w:val="99"/>
    <w:unhideWhenUsed/>
    <w:rsid w:val="00DB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70D"/>
  </w:style>
  <w:style w:type="paragraph" w:styleId="ac">
    <w:name w:val="Balloon Text"/>
    <w:basedOn w:val="a"/>
    <w:link w:val="ad"/>
    <w:uiPriority w:val="99"/>
    <w:semiHidden/>
    <w:unhideWhenUsed/>
    <w:rsid w:val="0010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Balasheva_NY</cp:lastModifiedBy>
  <cp:revision>8</cp:revision>
  <cp:lastPrinted>2024-11-18T11:36:00Z</cp:lastPrinted>
  <dcterms:created xsi:type="dcterms:W3CDTF">2024-12-19T06:17:00Z</dcterms:created>
  <dcterms:modified xsi:type="dcterms:W3CDTF">2024-12-19T10:32:00Z</dcterms:modified>
</cp:coreProperties>
</file>